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CF2B" w14:textId="77777777" w:rsidR="00BF7EBA" w:rsidRDefault="00BF7EBA" w:rsidP="00BF7E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FM Technicians are to the vehicle </w:t>
      </w:r>
      <w:r>
        <w:rPr>
          <w:rFonts w:ascii="Arial" w:hAnsi="Arial" w:cs="Arial"/>
          <w:sz w:val="22"/>
          <w:szCs w:val="22"/>
        </w:rPr>
        <w:t>fire extinguisher</w:t>
      </w:r>
      <w:r>
        <w:rPr>
          <w:rFonts w:ascii="Arial" w:hAnsi="Arial" w:cs="Arial"/>
          <w:sz w:val="22"/>
          <w:szCs w:val="22"/>
        </w:rPr>
        <w:t xml:space="preserve"> monthly and ensure is available for annual inspection and testing. Monthly checks </w:t>
      </w:r>
      <w:r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nclude: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F7EBA" w14:paraId="61627A53" w14:textId="77777777" w:rsidTr="00BF7EB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2FF" w14:textId="77777777" w:rsidR="00BF7EBA" w:rsidRDefault="00BF7EBA" w:rsidP="00BF7EB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EXTINGUISHERS</w:t>
            </w:r>
          </w:p>
        </w:tc>
      </w:tr>
      <w:tr w:rsidR="00BF7EBA" w14:paraId="670BF4E1" w14:textId="77777777" w:rsidTr="00BF7EB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C4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 The extinguisher is in position</w:t>
            </w:r>
          </w:p>
        </w:tc>
      </w:tr>
      <w:tr w:rsidR="00BF7EBA" w14:paraId="2FFFB390" w14:textId="77777777" w:rsidTr="00BF7EB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F9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 Has not been discharged</w:t>
            </w:r>
          </w:p>
        </w:tc>
      </w:tr>
      <w:tr w:rsidR="00BF7EBA" w14:paraId="152C9DDB" w14:textId="77777777" w:rsidTr="00BF7EB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A22" w14:textId="77777777" w:rsidR="00BF7EBA" w:rsidRDefault="00BF7EBA">
            <w:pPr>
              <w:tabs>
                <w:tab w:val="left" w:pos="112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 Is not showing any obvious signs of damage</w:t>
            </w:r>
          </w:p>
        </w:tc>
      </w:tr>
    </w:tbl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137"/>
        <w:gridCol w:w="2021"/>
        <w:gridCol w:w="2526"/>
        <w:gridCol w:w="3032"/>
      </w:tblGrid>
      <w:tr w:rsidR="00BF7EBA" w14:paraId="535DD443" w14:textId="77777777" w:rsidTr="00BF7EBA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085A4" w14:textId="77777777" w:rsidR="00BF7EBA" w:rsidRDefault="00BF7E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3CF6C" w14:textId="77777777" w:rsidR="00BF7EBA" w:rsidRDefault="00BF7E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 / Fail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396357" w14:textId="77777777" w:rsidR="00BF7EBA" w:rsidRDefault="00BF7E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Ref. No. / location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4B2E1" w14:textId="77777777" w:rsidR="00BF7EBA" w:rsidRDefault="00BF7E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Remedial Action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6F5D5F" w14:textId="77777777" w:rsidR="00BF7EBA" w:rsidRDefault="00BF7E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 actions complete (date/initials)</w:t>
            </w:r>
          </w:p>
        </w:tc>
      </w:tr>
      <w:tr w:rsidR="00BF7EBA" w14:paraId="2F39E12D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E48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24B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08A5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85A9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252C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89C1B74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04D2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D51F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9D4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6DFD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266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1FCAF658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096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3B39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CB3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DF63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97D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9E74ED6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9478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9599D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9A86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7F340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BBFB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212CE6DB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842C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C0BC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AA4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CAE7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F160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7F5BBAE9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310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1DE3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983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F3E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FBA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5B302AAF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E720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753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17F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6606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1FF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59C82B6E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26140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9C0B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9D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B36B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E9C8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B062A28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6F7D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08D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106D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2E3C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98D15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140BB8C3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1DF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79F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3F5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5C10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249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FB77E0F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BD1E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F71B0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95BA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0DE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4719D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603134AF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E01C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8A2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0CD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BA26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C0B10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0CE4BC6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F0F8A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058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541E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C20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B6F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673154C5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DBD9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E97A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C73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2A7BA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946E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6E51AD50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EF64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5C9C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A100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0D1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69A5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2F129384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D61D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00B6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085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A546A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39AE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32A8DD7F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1F77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234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6C69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809A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B3D3C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2A893F77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1B8B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652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3A7A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4D8B8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ACF1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74CE21B6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8E9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0542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8009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BCA0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1A93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EBA" w14:paraId="18DE3A93" w14:textId="77777777" w:rsidTr="00BF7EBA">
        <w:trPr>
          <w:trHeight w:val="4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38AF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B44E6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F15A7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894D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61C72" w14:textId="77777777" w:rsidR="00BF7EBA" w:rsidRDefault="00BF7E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9E84E" w14:textId="77777777" w:rsidR="00505900" w:rsidRPr="00AD4EF6" w:rsidRDefault="00505900" w:rsidP="00226744"/>
    <w:sectPr w:rsidR="00505900" w:rsidRPr="00AD4EF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9FFA" w14:textId="77777777" w:rsidR="00BF7EBA" w:rsidRDefault="00BF7EBA" w:rsidP="00BF7EBA">
      <w:r>
        <w:separator/>
      </w:r>
    </w:p>
  </w:endnote>
  <w:endnote w:type="continuationSeparator" w:id="0">
    <w:p w14:paraId="22BFE9C2" w14:textId="77777777" w:rsidR="00BF7EBA" w:rsidRDefault="00BF7EBA" w:rsidP="00BF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F9D1" w14:textId="77777777" w:rsidR="00BF7EBA" w:rsidRPr="00BF7EBA" w:rsidRDefault="00BF7EBA">
    <w:pPr>
      <w:pStyle w:val="Footer"/>
      <w:rPr>
        <w:rFonts w:ascii="Arial Narrow" w:hAnsi="Arial Narrow"/>
        <w:sz w:val="16"/>
        <w:szCs w:val="16"/>
      </w:rPr>
    </w:pPr>
    <w:r w:rsidRPr="00BF7EBA">
      <w:rPr>
        <w:rFonts w:ascii="Arial Narrow" w:hAnsi="Arial Narrow"/>
        <w:sz w:val="16"/>
        <w:szCs w:val="16"/>
      </w:rPr>
      <w:t>H&amp;S – W&amp;E – 32</w:t>
    </w:r>
    <w:r w:rsidRPr="00BF7EBA">
      <w:rPr>
        <w:rFonts w:ascii="Arial Narrow" w:hAnsi="Arial Narrow"/>
        <w:sz w:val="16"/>
        <w:szCs w:val="16"/>
      </w:rPr>
      <w:tab/>
    </w:r>
    <w:r w:rsidRPr="00BF7EBA">
      <w:rPr>
        <w:rFonts w:ascii="Arial Narrow" w:hAnsi="Arial Narrow"/>
        <w:sz w:val="16"/>
        <w:szCs w:val="16"/>
      </w:rPr>
      <w:tab/>
      <w:t>Issue: 2                            Jun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214A" w14:textId="77777777" w:rsidR="00BF7EBA" w:rsidRDefault="00BF7EBA" w:rsidP="00BF7EBA">
      <w:r>
        <w:separator/>
      </w:r>
    </w:p>
  </w:footnote>
  <w:footnote w:type="continuationSeparator" w:id="0">
    <w:p w14:paraId="616B1091" w14:textId="77777777" w:rsidR="00BF7EBA" w:rsidRDefault="00BF7EBA" w:rsidP="00BF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352E" w14:textId="77777777" w:rsidR="00BF7EBA" w:rsidRDefault="00BF7EBA" w:rsidP="00BF7EBA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PORTABLE FIRE EXTINGUISHERS - MONTHLY CHECKS</w:t>
    </w:r>
    <w:r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6899F299" wp14:editId="74FCB949">
          <wp:extent cx="405037" cy="4218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26" cy="45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80FAA" w14:textId="77777777" w:rsidR="00BF7EBA" w:rsidRDefault="00BF7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A"/>
    <w:rsid w:val="00226744"/>
    <w:rsid w:val="002C7654"/>
    <w:rsid w:val="0032707C"/>
    <w:rsid w:val="00331EBB"/>
    <w:rsid w:val="00505900"/>
    <w:rsid w:val="005C2DEA"/>
    <w:rsid w:val="00960337"/>
    <w:rsid w:val="00A00F17"/>
    <w:rsid w:val="00AD4EF6"/>
    <w:rsid w:val="00AE2DE6"/>
    <w:rsid w:val="00BE304B"/>
    <w:rsid w:val="00BF7EBA"/>
    <w:rsid w:val="00C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E0543"/>
  <w15:chartTrackingRefBased/>
  <w15:docId w15:val="{2E7D1FFE-712C-4767-9087-D0B089E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SanL" w:eastAsiaTheme="minorHAnsi" w:hAnsi="NimbusSan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F6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="NimbusSanL" w:eastAsiaTheme="majorEastAsia" w:hAnsi="NimbusSan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F6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="NimbusSanL" w:eastAsiaTheme="majorEastAsia" w:hAnsi="NimbusSan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F6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="NimbusSanL" w:eastAsiaTheme="majorEastAsia" w:hAnsi="NimbusSanL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F6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="NimbusSanL" w:eastAsiaTheme="majorEastAsia" w:hAnsi="NimbusSanL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DEA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NimbusSanL" w:eastAsiaTheme="majorEastAsia" w:hAnsi="NimbusSanL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17"/>
    <w:pPr>
      <w:keepNext/>
      <w:keepLines/>
      <w:overflowPunct/>
      <w:autoSpaceDE/>
      <w:autoSpaceDN/>
      <w:adjustRightInd/>
      <w:spacing w:before="200" w:line="276" w:lineRule="auto"/>
      <w:outlineLvl w:val="5"/>
    </w:pPr>
    <w:rPr>
      <w:rFonts w:ascii="NimbusSanL" w:eastAsiaTheme="majorEastAsia" w:hAnsi="NimbusSanL" w:cstheme="majorBidi"/>
      <w:i/>
      <w:iCs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E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4EF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4EF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EF6"/>
    <w:rPr>
      <w:rFonts w:eastAsiaTheme="majorEastAsia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4EF6"/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2DEA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E2DE6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="NimbusSanL" w:eastAsiaTheme="majorEastAsia" w:hAnsi="NimbusSanL" w:cstheme="majorBidi"/>
      <w:color w:val="4F81BD" w:themeColor="accen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DE6"/>
    <w:rPr>
      <w:rFonts w:eastAsiaTheme="majorEastAsia" w:cstheme="majorBidi"/>
      <w:color w:val="4F81BD" w:themeColor="accent1"/>
      <w:spacing w:val="5"/>
      <w:kern w:val="28"/>
      <w:sz w:val="36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17"/>
    <w:rPr>
      <w:rFonts w:eastAsiaTheme="majorEastAsia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54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="NimbusSanL" w:eastAsiaTheme="majorEastAsia" w:hAnsi="NimbusSanL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654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rsid w:val="00BF7EB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B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B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Burke</dc:creator>
  <cp:keywords/>
  <dc:description/>
  <cp:lastModifiedBy>Frank Burke</cp:lastModifiedBy>
  <cp:revision>1</cp:revision>
  <cp:lastPrinted>2017-09-22T10:53:00Z</cp:lastPrinted>
  <dcterms:created xsi:type="dcterms:W3CDTF">2017-09-22T10:46:00Z</dcterms:created>
  <dcterms:modified xsi:type="dcterms:W3CDTF">2017-09-22T10:57:00Z</dcterms:modified>
</cp:coreProperties>
</file>